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center"/>
        <w:rPr>
          <w:rFonts w:ascii="FuturTEE,Bold" w:hAnsi="FuturTEE,Bold" w:cs="FuturTEE,Bold"/>
          <w:b/>
          <w:bCs/>
          <w:sz w:val="24"/>
          <w:szCs w:val="24"/>
        </w:rPr>
      </w:pPr>
      <w:bookmarkStart w:id="0" w:name="_GoBack"/>
      <w:bookmarkEnd w:id="0"/>
      <w:r>
        <w:rPr>
          <w:rFonts w:ascii="FuturTEE,Bold" w:hAnsi="FuturTEE,Bold" w:cs="FuturTEE,Bold"/>
          <w:b/>
          <w:bCs/>
          <w:sz w:val="24"/>
          <w:szCs w:val="24"/>
        </w:rPr>
        <w:t>A KÖZÉRDEKŰ BEJELENTÉSEK ÉS PANASZOK KEZELÉSÉNEK ELJÁRÁSRENDJE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center"/>
        <w:rPr>
          <w:rFonts w:ascii="FuturTEE,Bold" w:hAnsi="FuturTEE,Bold" w:cs="FuturTEE,Bold"/>
          <w:b/>
          <w:bCs/>
          <w:sz w:val="24"/>
          <w:szCs w:val="24"/>
        </w:rPr>
      </w:pPr>
    </w:p>
    <w:p w:rsidR="004C1420" w:rsidRPr="004C1420" w:rsidRDefault="004C1420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  <w:b/>
        </w:rPr>
      </w:pPr>
      <w:r w:rsidRPr="004C1420">
        <w:rPr>
          <w:rFonts w:ascii="FuturTEE" w:hAnsi="FuturTEE" w:cs="FuturTEE"/>
          <w:b/>
        </w:rPr>
        <w:t>Vonatkozó jogszabályok:</w:t>
      </w:r>
    </w:p>
    <w:p w:rsidR="004C1420" w:rsidRPr="004C1420" w:rsidRDefault="004C1420" w:rsidP="004C1420">
      <w:pPr>
        <w:pStyle w:val="Default"/>
        <w:numPr>
          <w:ilvl w:val="0"/>
          <w:numId w:val="1"/>
        </w:numPr>
        <w:jc w:val="both"/>
        <w:rPr>
          <w:rFonts w:ascii="FuturTEE" w:hAnsi="FuturTEE" w:cs="FuturTEE"/>
          <w:color w:val="auto"/>
          <w:sz w:val="22"/>
          <w:szCs w:val="22"/>
        </w:rPr>
      </w:pPr>
      <w:r>
        <w:rPr>
          <w:rFonts w:ascii="FuturTEE" w:hAnsi="FuturTEE" w:cs="FuturTEE"/>
          <w:color w:val="auto"/>
          <w:sz w:val="22"/>
          <w:szCs w:val="22"/>
        </w:rPr>
        <w:t>a</w:t>
      </w:r>
      <w:r w:rsidRPr="004C1420">
        <w:rPr>
          <w:rFonts w:ascii="FuturTEE" w:hAnsi="FuturTEE" w:cs="FuturTEE"/>
          <w:color w:val="auto"/>
          <w:sz w:val="22"/>
          <w:szCs w:val="22"/>
        </w:rPr>
        <w:t xml:space="preserve"> panaszokról és a közérdekű bejelentésekről szóló 2013. évi CLXV. törvény (</w:t>
      </w:r>
      <w:r>
        <w:rPr>
          <w:rFonts w:ascii="FuturTEE" w:hAnsi="FuturTEE" w:cs="FuturTEE"/>
          <w:color w:val="auto"/>
          <w:sz w:val="22"/>
          <w:szCs w:val="22"/>
        </w:rPr>
        <w:t xml:space="preserve">a továbbiakban: </w:t>
      </w:r>
      <w:r w:rsidRPr="004C1420">
        <w:rPr>
          <w:rFonts w:ascii="FuturTEE" w:hAnsi="FuturTEE" w:cs="FuturTEE"/>
          <w:color w:val="auto"/>
          <w:sz w:val="22"/>
          <w:szCs w:val="22"/>
        </w:rPr>
        <w:t xml:space="preserve">Panasz tv.). </w:t>
      </w:r>
    </w:p>
    <w:p w:rsidR="004C1420" w:rsidRPr="004C1420" w:rsidRDefault="004C1420" w:rsidP="004C142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 w:rsidRPr="004C1420">
        <w:rPr>
          <w:rFonts w:ascii="FuturTEE" w:hAnsi="FuturTEE" w:cs="FuturTEE"/>
        </w:rPr>
        <w:t xml:space="preserve">a panaszokkal és a közérdekű bejelentésekkel kapcsolatos ügyek egységes intézéséről szóló 22/2014. (XII. 5.) BM utasítás </w:t>
      </w:r>
    </w:p>
    <w:p w:rsidR="004C1420" w:rsidRDefault="004C1420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 xml:space="preserve">A </w:t>
      </w:r>
      <w:r>
        <w:rPr>
          <w:rFonts w:ascii="FuturTEE,Bold" w:hAnsi="FuturTEE,Bold" w:cs="FuturTEE,Bold"/>
          <w:b/>
          <w:bCs/>
        </w:rPr>
        <w:t xml:space="preserve">közérdekű bejelentés </w:t>
      </w:r>
      <w:r>
        <w:rPr>
          <w:rFonts w:ascii="FuturTEE" w:hAnsi="FuturTEE" w:cs="FuturTEE"/>
        </w:rPr>
        <w:t>olyan körülményre hívja fel a figyelmet, amelynek orvoslása vagy megszüntetése a közösség vagy az egész társadalom érdekét szolgálja. A közérdekű bejelentés javaslatot is tartalmazhat.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 xml:space="preserve">A </w:t>
      </w:r>
      <w:r>
        <w:rPr>
          <w:rFonts w:ascii="FuturTEE,Bold" w:hAnsi="FuturTEE,Bold" w:cs="FuturTEE,Bold"/>
          <w:b/>
          <w:bCs/>
        </w:rPr>
        <w:t xml:space="preserve">panasz </w:t>
      </w:r>
      <w:r>
        <w:rPr>
          <w:rFonts w:ascii="FuturTEE" w:hAnsi="FuturTEE" w:cs="FuturTEE"/>
        </w:rPr>
        <w:t>olyan kérelem, amely egyéni jog- vagy érdeksérelem megszüntetésére irányul, és elintézése nem tartozik más – így különösen bírósági, közigazgatási – eljárás hatálya alá. A panasz javaslatot is tartalmazhat.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A panasz és a közérdekű bejelentés együttesen: beadvány. A panaszt vagy közérdekű bejelentést benyújtó: beadványozó.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,Bold" w:hAnsi="FuturTEE,Bold" w:cs="FuturTEE,Bold"/>
          <w:b/>
          <w:bCs/>
        </w:rPr>
      </w:pPr>
      <w:r>
        <w:rPr>
          <w:rFonts w:ascii="FuturTEE,Bold" w:hAnsi="FuturTEE,Bold" w:cs="FuturTEE,Bold"/>
          <w:b/>
          <w:bCs/>
        </w:rPr>
        <w:t>1. A beadvány benyújtása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,Bold" w:hAnsi="FuturTEE,Bold" w:cs="FuturTEE,Bold"/>
          <w:b/>
          <w:bCs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A beadvány megtehető személyesen, vagy képviselő, meghatalmazott útján az alábbi módokon: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a) személyes megjelenés során,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b) postai úton,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c) telefonon,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d) elektronikus úton (elektronikus levélben, e-papíron stb.)</w:t>
      </w: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,Bold" w:hAnsi="FuturTEE,Bold" w:cs="FuturTEE,Bold"/>
          <w:b/>
          <w:bCs/>
        </w:rPr>
      </w:pPr>
      <w:r>
        <w:rPr>
          <w:rFonts w:ascii="FuturTEE,Bold" w:hAnsi="FuturTEE,Bold" w:cs="FuturTEE,Bold"/>
          <w:b/>
          <w:bCs/>
        </w:rPr>
        <w:t>2. A beadvány kivizsgálása</w:t>
      </w: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,Bold" w:hAnsi="FuturTEE,Bold" w:cs="FuturTEE,Bold"/>
          <w:b/>
          <w:bCs/>
        </w:rPr>
      </w:pP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 xml:space="preserve">A </w:t>
      </w:r>
      <w:r w:rsidRPr="004C1420">
        <w:rPr>
          <w:rFonts w:ascii="FuturTEE" w:hAnsi="FuturTEE" w:cs="FuturTEE"/>
        </w:rPr>
        <w:t>Panasz tv.</w:t>
      </w:r>
      <w:r>
        <w:rPr>
          <w:rFonts w:ascii="FuturTEE" w:hAnsi="FuturTEE" w:cs="FuturTEE"/>
        </w:rPr>
        <w:t xml:space="preserve"> alapján a beadvány kivizsgálásának határideje 30 nap. </w:t>
      </w:r>
      <w:r w:rsidRPr="004C1420">
        <w:rPr>
          <w:rFonts w:ascii="FuturTEE" w:hAnsi="FuturTEE" w:cs="FuturTEE"/>
        </w:rPr>
        <w:t xml:space="preserve">Amennyiben </w:t>
      </w:r>
      <w:r>
        <w:rPr>
          <w:rFonts w:ascii="FuturTEE" w:hAnsi="FuturTEE" w:cs="FuturTEE"/>
        </w:rPr>
        <w:t>a kivizsgálási határidő</w:t>
      </w:r>
      <w:r w:rsidRPr="004C1420">
        <w:rPr>
          <w:rFonts w:ascii="FuturTEE" w:hAnsi="FuturTEE" w:cs="FuturTEE"/>
        </w:rPr>
        <w:t xml:space="preserve"> előreláthatólag 30 napnál hosszabb időt vesz igénybe, arról a </w:t>
      </w:r>
      <w:r>
        <w:rPr>
          <w:rFonts w:ascii="FuturTEE" w:hAnsi="FuturTEE" w:cs="FuturTEE"/>
        </w:rPr>
        <w:t>beadványozót</w:t>
      </w:r>
      <w:r w:rsidRPr="004C1420">
        <w:rPr>
          <w:rFonts w:ascii="FuturTEE" w:hAnsi="FuturTEE" w:cs="FuturTEE"/>
        </w:rPr>
        <w:t xml:space="preserve"> – az elintézés várható időpontjának és az eljárás meghosszabbodása indokainak egyidejű közlésével – tájékoztatni kell. </w:t>
      </w:r>
    </w:p>
    <w:p w:rsidR="004C1420" w:rsidRP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 w:rsidRPr="004C1420">
        <w:rPr>
          <w:rFonts w:ascii="FuturTEE" w:hAnsi="FuturTEE" w:cs="FuturTEE"/>
        </w:rPr>
        <w:t xml:space="preserve">Ha a </w:t>
      </w:r>
      <w:r>
        <w:rPr>
          <w:rFonts w:ascii="FuturTEE" w:hAnsi="FuturTEE" w:cs="FuturTEE"/>
        </w:rPr>
        <w:t>beadványt</w:t>
      </w:r>
      <w:r w:rsidRPr="004C1420">
        <w:rPr>
          <w:rFonts w:ascii="FuturTEE" w:hAnsi="FuturTEE" w:cs="FuturTEE"/>
        </w:rPr>
        <w:t xml:space="preserve"> nem az eljárásra jogosult szervhez tették meg, annak beérkezésétől számított nyolc napon belül az eljárásra jogosult szervhez át kell tenni. Az áttételről a </w:t>
      </w:r>
      <w:r>
        <w:rPr>
          <w:rFonts w:ascii="FuturTEE" w:hAnsi="FuturTEE" w:cs="FuturTEE"/>
        </w:rPr>
        <w:t>beadványozót</w:t>
      </w:r>
      <w:r w:rsidRPr="004C1420">
        <w:rPr>
          <w:rFonts w:ascii="FuturTEE" w:hAnsi="FuturTEE" w:cs="FuturTEE"/>
        </w:rPr>
        <w:t xml:space="preserve"> az áttétellel egyidejűleg értesíteni kell. Ha a közérdekű bejelentés jogszabály megalkotására vagy módosítására irányuló javaslatot tartalmaz, azt a jogalkotói hatáskörrel rendelkező személynek vagy szervnek is meg kell küldeni.</w:t>
      </w: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A korábbival azonos tartalmú, ugyanazon beadványozó általi megismételt beadvány vizsgálata mellőzhető.</w:t>
      </w: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A panasz vizsgálata mellőzhető, ha a panaszos a sérelmezett tevékenységről vagy mulasztásról való tudomásszerzéstől számított hat hónap után terjesztette elő panaszát. A sérelmezett tevékenység, vagy mulasztás bekövetkeztétől számított egy éven túl előterjesztett panaszt érdemi vizsgálat nélkül el kell utasítani.</w:t>
      </w: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A kivizsgálás eredményéről a beadványozót tájékoztatni kell, alapvetően azon a csatornán, amelyen a beadvány érkezett.</w:t>
      </w:r>
    </w:p>
    <w:p w:rsidR="004C1420" w:rsidRDefault="004C1420" w:rsidP="004C1420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</w:p>
    <w:p w:rsidR="00042087" w:rsidRDefault="00042087" w:rsidP="00042087">
      <w:pPr>
        <w:autoSpaceDE w:val="0"/>
        <w:autoSpaceDN w:val="0"/>
        <w:adjustRightInd w:val="0"/>
        <w:spacing w:after="0" w:line="240" w:lineRule="auto"/>
        <w:jc w:val="both"/>
        <w:rPr>
          <w:rFonts w:ascii="FuturTEE" w:hAnsi="FuturTEE" w:cs="FuturTEE"/>
        </w:rPr>
      </w:pPr>
      <w:r>
        <w:rPr>
          <w:rFonts w:ascii="FuturTEE" w:hAnsi="FuturTEE" w:cs="FuturTEE"/>
        </w:rPr>
        <w:t>Az írásbeli értesítés mellőzhető, ha a beadvány elintézéséről a panaszost vagy közérdekű bejelentőt szóban tájékoztatták, aki a tájékoztatást tudomásul vette.</w:t>
      </w:r>
    </w:p>
    <w:sectPr w:rsidR="00042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5A" w:rsidRDefault="004E7A5A" w:rsidP="00D00C3A">
      <w:pPr>
        <w:spacing w:after="0" w:line="240" w:lineRule="auto"/>
      </w:pPr>
      <w:r>
        <w:separator/>
      </w:r>
    </w:p>
  </w:endnote>
  <w:endnote w:type="continuationSeparator" w:id="0">
    <w:p w:rsidR="004E7A5A" w:rsidRDefault="004E7A5A" w:rsidP="00D0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TEE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FuturTEE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A" w:rsidRDefault="00D00C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A" w:rsidRDefault="00D00C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A" w:rsidRDefault="00D00C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5A" w:rsidRDefault="004E7A5A" w:rsidP="00D00C3A">
      <w:pPr>
        <w:spacing w:after="0" w:line="240" w:lineRule="auto"/>
      </w:pPr>
      <w:r>
        <w:separator/>
      </w:r>
    </w:p>
  </w:footnote>
  <w:footnote w:type="continuationSeparator" w:id="0">
    <w:p w:rsidR="004E7A5A" w:rsidRDefault="004E7A5A" w:rsidP="00D0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A" w:rsidRDefault="00D00C3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A" w:rsidRDefault="00D00C3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A" w:rsidRDefault="00D00C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374B"/>
    <w:multiLevelType w:val="hybridMultilevel"/>
    <w:tmpl w:val="D988CCA4"/>
    <w:lvl w:ilvl="0" w:tplc="52A86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87"/>
    <w:rsid w:val="00042087"/>
    <w:rsid w:val="001B3270"/>
    <w:rsid w:val="004C1420"/>
    <w:rsid w:val="004E7A5A"/>
    <w:rsid w:val="00794B58"/>
    <w:rsid w:val="00C8664A"/>
    <w:rsid w:val="00D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C1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C142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0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C3A"/>
  </w:style>
  <w:style w:type="paragraph" w:styleId="llb">
    <w:name w:val="footer"/>
    <w:basedOn w:val="Norml"/>
    <w:link w:val="llbChar"/>
    <w:uiPriority w:val="99"/>
    <w:unhideWhenUsed/>
    <w:rsid w:val="00D0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2022-12-09T10:25:00Z</dcterms:created>
  <dcterms:modified xsi:type="dcterms:W3CDTF">2022-12-09T10:25:00Z</dcterms:modified>
</cp:coreProperties>
</file>