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DC9" w:rsidRDefault="00390DC7">
      <w:r>
        <w:t>HIRDETMÉNY</w:t>
      </w:r>
    </w:p>
    <w:p w:rsidR="00390DC7" w:rsidRDefault="00390DC7">
      <w:r>
        <w:t>Tárgy: Közlemény</w:t>
      </w:r>
    </w:p>
    <w:p w:rsidR="00390DC7" w:rsidRDefault="00390DC7">
      <w:r>
        <w:t xml:space="preserve">Tárgy: Pápoc külterületén keletkezett szabadtéri tűzeset tűzvizsgálati eljárás lezárásáról Ügyintéző: Szabó Lajos tű. </w:t>
      </w:r>
      <w:proofErr w:type="spellStart"/>
      <w:r>
        <w:t>szds</w:t>
      </w:r>
      <w:proofErr w:type="spellEnd"/>
      <w:r>
        <w:t xml:space="preserve">. </w:t>
      </w:r>
    </w:p>
    <w:p w:rsidR="00390DC7" w:rsidRDefault="00390DC7">
      <w:r>
        <w:t xml:space="preserve">K Ö Z L E M É N Y </w:t>
      </w:r>
    </w:p>
    <w:p w:rsidR="00390DC7" w:rsidRDefault="00390DC7">
      <w:bookmarkStart w:id="0" w:name="_GoBack"/>
      <w:bookmarkEnd w:id="0"/>
      <w:r>
        <w:t xml:space="preserve">A Vas Vármegyei Katasztrófavédelmi Igazgatóságon (a továbbiakban: Hatóság) a 36800/565/2026.ált. ügyszámon 2026. 07. 01. napján indult tűzvizsgálati eljárás során hozott döntésről az általános közigazgatási rendtartásról szóló 2016. évi CL. (továbbiakban: </w:t>
      </w:r>
      <w:proofErr w:type="spellStart"/>
      <w:r>
        <w:t>Ákr</w:t>
      </w:r>
      <w:proofErr w:type="spellEnd"/>
      <w:r>
        <w:t xml:space="preserve">.) 89. § (1) bekezdése értelmében az alábbi közleményt adom ki: HATÁROZAT TŰZVIZSGÁLATI JELENTÉS KIADÁSÁRÓL Tűzjelzés ideje: 2026. 06. 25. 11 óra 47 perc Tűzeset helye és keletkezésének vélelmezett ideje: 25. </w:t>
      </w:r>
      <w:proofErr w:type="gramStart"/>
      <w:r>
        <w:t>11 óra 44 perc Ügyfél/</w:t>
      </w:r>
      <w:proofErr w:type="spellStart"/>
      <w:r>
        <w:t>ek</w:t>
      </w:r>
      <w:proofErr w:type="spellEnd"/>
      <w:r>
        <w:t xml:space="preserve"> neve / megnevezése: Az alábbi helyrajzi számok szerint: Pápoc település külterületén, 2026. 06. Mezőgazdasági területek: </w:t>
      </w:r>
      <w:r>
        <w:sym w:font="Symbol" w:char="F0B7"/>
      </w:r>
      <w:r>
        <w:t xml:space="preserve"> 062/24, 062/25, 062/26, 062/28, </w:t>
      </w:r>
      <w:r>
        <w:sym w:font="Symbol" w:char="F0B7"/>
      </w:r>
      <w:r>
        <w:t xml:space="preserve"> 060/1,060/2, 060/3, 060/4, 060/5, 060/6, 060/7, 060/8, 060/9, 060/10, 060/11, 060/12, 060/13, 060/14, 060/15, 060/16, 060/17, 060/18, 060/19, 060/20, 060/21, 060/22, 060/23, 060/24 </w:t>
      </w:r>
      <w:r>
        <w:sym w:font="Symbol" w:char="F0B7"/>
      </w:r>
      <w:r>
        <w:t xml:space="preserve"> 08/3 </w:t>
      </w:r>
      <w:r>
        <w:sym w:font="Symbol" w:char="F0B7"/>
      </w:r>
      <w:r>
        <w:t xml:space="preserve"> 015/1, 015/4 Erdőterületek: 058/1, 058/2, 058/3, 058/4.</w:t>
      </w:r>
      <w:proofErr w:type="gramEnd"/>
      <w:r>
        <w:t xml:space="preserve"> Tűzoltói beavatkozás történt: IGEN Tűz keletkezéséhez vezető folyamat leírása: NEM A tűz, a helyszínen szerzett információk alapján, 2026. 06. 25-én a 062/24-es hrsz.-en található mezőgazdasági területen betakarítási munkálatokat végzése közben keletkezett. Tűz terjedésére vonatkozó megállapítások: A tűz feltételezett keletkezési helye a 062/24-es hrsz.-on (47.4088581, 17.1470152 GPS) található mezőgazdasági területen keletkezett, terjedését, ami D - DK-i irányú volt, elősegítette a nagyfokú szárazság, a szél és a nagy mennyiségű éghető anyag. A tűzvizsgálati eljárást az általános közigazgatási rendtartásról szóló 2016. évi CL. törvény (a továbbiakban: </w:t>
      </w:r>
      <w:proofErr w:type="spellStart"/>
      <w:r>
        <w:t>Ákr</w:t>
      </w:r>
      <w:proofErr w:type="spellEnd"/>
      <w:r>
        <w:t xml:space="preserve">.), a tűzesetek vizsgálatára vonatkozó eljárási szabályokról szóló 490/2017. (XII.29.) Korm. rendelet (a továbbiakban: </w:t>
      </w:r>
      <w:proofErr w:type="spellStart"/>
      <w:r>
        <w:t>korm</w:t>
      </w:r>
      <w:proofErr w:type="spellEnd"/>
      <w:r>
        <w:t xml:space="preserve">. </w:t>
      </w:r>
      <w:proofErr w:type="gramStart"/>
      <w:r>
        <w:t>rendelet</w:t>
      </w:r>
      <w:proofErr w:type="gramEnd"/>
      <w:r>
        <w:t xml:space="preserve">) és a tűzesetek vizsgálatára vonatkozó szabályokról szóló 44/2011. (XII. 5.) BM rendelet (a továbbiakban Rendelet) alapján folytattam le. A tűzvizsgálati eljárás megindításáról az ügyfeleket a hatóság az </w:t>
      </w:r>
      <w:proofErr w:type="spellStart"/>
      <w:r>
        <w:t>Ákr</w:t>
      </w:r>
      <w:proofErr w:type="spellEnd"/>
      <w:r>
        <w:t xml:space="preserve">. 89. § (1) bekezdése alapján értesítette. A jelen határozat a Korm. rendelet 1.§ (5) bekezdése alapján az ügyfelek számára jogot, kötelezettséget nem állapít meg. A döntés ellen a közlésétől számított 30 napon belül közigazgatási per indítható az illetékes közigazgatási kollégiummal működő törvényszékhez címzett, hatóságomhoz benyújtott keresettel. A közigazgatási per illetéke 30.000 forint. A tűzvizsgálati eljárás során ügyfeleket terhelő eljárási költség nem merült fel. Indokolás A tűz elleni védekezésről, a műszaki mentésről és a tűzoltóságról szóló 1996. évi XXXI. törvény 4. § f) pontja szerinti tűzvizsgálati eljárás indult hivatalból - tűzmegelőzési, tűzoltási beavatkozási tapasztalatok megszerzése, következtetések levonása érdekében – 2026. 07. 01 én, a Rendelet 3. § (1) bekezdése alapján, annak d) pontjában foglalt, tűzvizsgálatra okot adó körülmény fennállása miatt. A tűzvizsgálati eljárás során helyszíni szemlét folytattam le, ügyfelet hallgattam meg. A hatóság a rendelkezésre álló bizonyítékok, adatok alapján az alábbi tényállást állapította meg: A Pápoc, 062/24-es hrsz.-on (47.4088581, 17.1470152 GPS) található mezőgazdasági területen mezőgazdasági munkavégzés (aratás) közben tűz keletkezett. A tűz keletkezési oka: ismeretlen A rendelkezésre álló adatok alapján a személyi felelősség nem állapítható. A jelen határozatban foglalt megállapítások ellen az </w:t>
      </w:r>
      <w:proofErr w:type="spellStart"/>
      <w:r>
        <w:t>Ákr</w:t>
      </w:r>
      <w:proofErr w:type="spellEnd"/>
      <w:r>
        <w:t xml:space="preserve">. 114. § (1) bekezdése alapján önálló jogorvoslatként közigazgatási pernek van helye. A keresetlevelet a közigazgatási perrendtartásról szóló 2017. évi I. törvény (a továbbiakban: Kp.) 39. § (1) bekezdése szerint a vitatott közigazgatási cselekmény közlésétől számított harminc napon belül kell a vitatott cselekményt megvalósító közigazgatási szervhez benyújtani. A per lefolytatására a Kp. 12. § (1) és a 13. § (1) bekezdése alapján a Győri Törvényszék jogosult. A közigazgatási per illetékének összegét az illetékekről szóló 1990. évi XCIII. törvény 45/A. § (1) bekezdése határozza meg. A közlemény kifüggesztésének napja: 2026. augusztus 14. Az eljáró Hatóság megnevezése, elérhetőségei: Vas </w:t>
      </w:r>
      <w:r>
        <w:lastRenderedPageBreak/>
        <w:t xml:space="preserve">Vármegyei Katasztrófavédelmi Igazgatóság Az eljáró Hatóság címe: 9700 Szombathely, Ady Endre tér 1. Cím: 9700 Szombathely, Ady Endre tér 1. </w:t>
      </w:r>
      <w:proofErr w:type="gramStart"/>
      <w:r>
        <w:t xml:space="preserve">Telefon: +36 (94) 513-430 E-mail: </w:t>
      </w:r>
      <w:proofErr w:type="spellStart"/>
      <w:r>
        <w:t>vas.vmki</w:t>
      </w:r>
      <w:proofErr w:type="spellEnd"/>
      <w:r>
        <w:t xml:space="preserve">@katved.gov.hu Hivatali kapu azonosító: 502209995 Telefon: +36-94-513-430, Központi e-mail cím: </w:t>
      </w:r>
      <w:proofErr w:type="spellStart"/>
      <w:r>
        <w:t>vas.vmki</w:t>
      </w:r>
      <w:proofErr w:type="spellEnd"/>
      <w:r>
        <w:t xml:space="preserve">@katved.gov.hu Honlap cím: www.vas.katasztrofavedelem.hu Ügyfélfogadási idő: Hétfő, szerda: 9:00-12:00, 14:00-16:00; Péntek: 9:00-12:00 Az érintett területek: Az alábbi helyrajzi számok szerint: Mezőgazdasági területek: </w:t>
      </w:r>
      <w:r>
        <w:sym w:font="Symbol" w:char="F0B7"/>
      </w:r>
      <w:r>
        <w:t xml:space="preserve"> 062/24, 062/25, 062/26, 062/28, </w:t>
      </w:r>
      <w:r>
        <w:sym w:font="Symbol" w:char="F0B7"/>
      </w:r>
      <w:r>
        <w:t xml:space="preserve"> 060/1,060/2, 060/3, 060/4, 060/5, 060/6, 060/7, 060/8, 060/9, 060/10, 060/11, 060/12, 060/13, 060/14, 060/15, 060/16, 060/17, 060/18, 060/19, 060/20, 060/21, 060/22, 060/23, 060/24 </w:t>
      </w:r>
      <w:r>
        <w:sym w:font="Symbol" w:char="F0B7"/>
      </w:r>
      <w:r>
        <w:t xml:space="preserve"> 08/3 </w:t>
      </w:r>
      <w:r>
        <w:sym w:font="Symbol" w:char="F0B7"/>
      </w:r>
      <w:r>
        <w:t xml:space="preserve"> 015/1, 015/</w:t>
      </w:r>
      <w:proofErr w:type="gramEnd"/>
      <w:r>
        <w:t xml:space="preserve">4 Erdőterületek: 058/1, 058/2, 058/3, 058/4. A hirdetmény útján közölt döntést a Hatóság honlapján történő közzétételt követő 15. napon kell közöltnek tekinteni az </w:t>
      </w:r>
      <w:proofErr w:type="spellStart"/>
      <w:r>
        <w:t>Ákr</w:t>
      </w:r>
      <w:proofErr w:type="spellEnd"/>
      <w:r>
        <w:t xml:space="preserve">. 85. § (5) b) pontja alapján. </w:t>
      </w:r>
    </w:p>
    <w:p w:rsidR="00390DC7" w:rsidRDefault="00390DC7">
      <w:r>
        <w:t xml:space="preserve">Szombathely, 2026. elektronikus időbélyegző szerint </w:t>
      </w:r>
    </w:p>
    <w:p w:rsidR="00390DC7" w:rsidRDefault="00390DC7">
      <w:r>
        <w:t xml:space="preserve">Dr. Bognár Balázs tű. dandártábornok </w:t>
      </w:r>
    </w:p>
    <w:p w:rsidR="00390DC7" w:rsidRDefault="00390DC7">
      <w:proofErr w:type="gramStart"/>
      <w:r>
        <w:t>igazgató</w:t>
      </w:r>
      <w:proofErr w:type="gramEnd"/>
    </w:p>
    <w:sectPr w:rsidR="00390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DC7"/>
    <w:rsid w:val="00390DC7"/>
    <w:rsid w:val="0048734F"/>
    <w:rsid w:val="00F7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4E60B-E460-4FBF-ACE9-F46A03F8D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Eszter</dc:creator>
  <cp:keywords/>
  <dc:description/>
  <cp:lastModifiedBy>Balogh Eszter</cp:lastModifiedBy>
  <cp:revision>1</cp:revision>
  <dcterms:created xsi:type="dcterms:W3CDTF">2026-08-12T10:23:00Z</dcterms:created>
  <dcterms:modified xsi:type="dcterms:W3CDTF">2026-08-12T10:24:00Z</dcterms:modified>
</cp:coreProperties>
</file>